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53EF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420C97E" w14:textId="77777777" w:rsidR="00844C91" w:rsidRPr="00394164" w:rsidRDefault="00D831E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28DEE687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0A3E9759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394164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1E40DDB1" w14:textId="77777777" w:rsidR="00844C91" w:rsidRPr="00394164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9859728" w14:textId="77777777" w:rsidR="00E1434A" w:rsidRPr="00394164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5504BACA" w14:textId="77777777" w:rsidR="00E1434A" w:rsidRPr="00394164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17EA862" w14:textId="77777777" w:rsidR="00844C91" w:rsidRPr="00394164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394164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630E78A3" w14:textId="77777777" w:rsidR="004F0990" w:rsidRPr="00394164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3D36F888" w14:textId="52EF490D" w:rsidR="00844C91" w:rsidRPr="00394164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Referência:</w:t>
      </w:r>
      <w:r w:rsidRPr="00394164">
        <w:rPr>
          <w:rFonts w:ascii="Arial" w:hAnsi="Arial" w:cs="Arial"/>
          <w:bCs/>
          <w:iCs/>
          <w:color w:val="auto"/>
        </w:rPr>
        <w:t xml:space="preserve"> PROJETO DE LEI N.</w:t>
      </w:r>
      <w:r w:rsidR="00762F9E" w:rsidRPr="00394164">
        <w:rPr>
          <w:rFonts w:ascii="Arial" w:hAnsi="Arial" w:cs="Arial"/>
          <w:bCs/>
          <w:iCs/>
          <w:color w:val="auto"/>
        </w:rPr>
        <w:t xml:space="preserve"> 0</w:t>
      </w:r>
      <w:r w:rsidR="00561820">
        <w:rPr>
          <w:rFonts w:ascii="Arial" w:hAnsi="Arial" w:cs="Arial"/>
          <w:bCs/>
          <w:iCs/>
          <w:color w:val="auto"/>
        </w:rPr>
        <w:t>34</w:t>
      </w:r>
      <w:r w:rsidR="00762F9E" w:rsidRPr="00394164">
        <w:rPr>
          <w:rFonts w:ascii="Arial" w:hAnsi="Arial" w:cs="Arial"/>
          <w:bCs/>
          <w:iCs/>
          <w:color w:val="auto"/>
        </w:rPr>
        <w:t xml:space="preserve"> DE </w:t>
      </w:r>
      <w:r w:rsidR="00EF0C5B" w:rsidRPr="00394164">
        <w:rPr>
          <w:rFonts w:ascii="Arial" w:hAnsi="Arial" w:cs="Arial"/>
          <w:bCs/>
          <w:iCs/>
          <w:color w:val="auto"/>
        </w:rPr>
        <w:t>30</w:t>
      </w:r>
      <w:r w:rsidR="00762F9E" w:rsidRPr="00394164">
        <w:rPr>
          <w:rFonts w:ascii="Arial" w:hAnsi="Arial" w:cs="Arial"/>
          <w:bCs/>
          <w:iCs/>
          <w:color w:val="auto"/>
        </w:rPr>
        <w:t xml:space="preserve"> DE </w:t>
      </w:r>
      <w:r w:rsidR="00EF0C5B" w:rsidRPr="00394164">
        <w:rPr>
          <w:rFonts w:ascii="Arial" w:hAnsi="Arial" w:cs="Arial"/>
          <w:bCs/>
          <w:iCs/>
          <w:color w:val="auto"/>
        </w:rPr>
        <w:t>JUNHO</w:t>
      </w:r>
      <w:r w:rsidR="00762F9E" w:rsidRPr="00394164">
        <w:rPr>
          <w:rFonts w:ascii="Arial" w:hAnsi="Arial" w:cs="Arial"/>
          <w:bCs/>
          <w:iCs/>
          <w:color w:val="auto"/>
        </w:rPr>
        <w:t xml:space="preserve"> DE 20</w:t>
      </w:r>
      <w:r w:rsidR="00383519" w:rsidRPr="00394164">
        <w:rPr>
          <w:rFonts w:ascii="Arial" w:hAnsi="Arial" w:cs="Arial"/>
          <w:bCs/>
          <w:iCs/>
          <w:color w:val="auto"/>
        </w:rPr>
        <w:t>2</w:t>
      </w:r>
      <w:r w:rsidR="00561820">
        <w:rPr>
          <w:rFonts w:ascii="Arial" w:hAnsi="Arial" w:cs="Arial"/>
          <w:bCs/>
          <w:iCs/>
          <w:color w:val="auto"/>
        </w:rPr>
        <w:t>5</w:t>
      </w:r>
      <w:r w:rsidR="00394164">
        <w:rPr>
          <w:rFonts w:ascii="Arial" w:hAnsi="Arial" w:cs="Arial"/>
          <w:bCs/>
          <w:iCs/>
          <w:color w:val="auto"/>
        </w:rPr>
        <w:t>.</w:t>
      </w:r>
    </w:p>
    <w:p w14:paraId="00E941CB" w14:textId="77777777" w:rsidR="004F0990" w:rsidRPr="00394164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Autoria:</w:t>
      </w:r>
      <w:r w:rsidRPr="00394164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0F8DA7B2" w14:textId="0C5A4D00" w:rsidR="004F0990" w:rsidRPr="00394164" w:rsidRDefault="004F0990" w:rsidP="00EF0C5B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b/>
          <w:bCs/>
          <w:iCs/>
          <w:color w:val="auto"/>
        </w:rPr>
        <w:t>Emenda</w:t>
      </w:r>
      <w:r w:rsidR="007D5F75" w:rsidRPr="00394164">
        <w:rPr>
          <w:rFonts w:ascii="Arial" w:hAnsi="Arial" w:cs="Arial"/>
          <w:b/>
          <w:bCs/>
          <w:iCs/>
          <w:color w:val="auto"/>
        </w:rPr>
        <w:t>:</w:t>
      </w:r>
      <w:r w:rsidR="007D5F75" w:rsidRPr="00394164">
        <w:rPr>
          <w:rFonts w:ascii="Arial" w:hAnsi="Arial" w:cs="Arial"/>
          <w:bCs/>
          <w:iCs/>
          <w:color w:val="auto"/>
        </w:rPr>
        <w:t xml:space="preserve"> PROJETO DE LEI QUE “</w:t>
      </w:r>
      <w:r w:rsidR="00EF0C5B" w:rsidRPr="00394164">
        <w:rPr>
          <w:rFonts w:ascii="Arial" w:hAnsi="Arial" w:cs="Arial"/>
          <w:bCs/>
          <w:iCs/>
          <w:color w:val="auto"/>
        </w:rPr>
        <w:t>DISPÕE SOBRE O PLANO PLURIANUAL PARA O PERÍODO DE 202</w:t>
      </w:r>
      <w:r w:rsidR="00561820">
        <w:rPr>
          <w:rFonts w:ascii="Arial" w:hAnsi="Arial" w:cs="Arial"/>
          <w:bCs/>
          <w:iCs/>
          <w:color w:val="auto"/>
        </w:rPr>
        <w:t>6</w:t>
      </w:r>
      <w:r w:rsidR="00EF0C5B" w:rsidRPr="00394164">
        <w:rPr>
          <w:rFonts w:ascii="Arial" w:hAnsi="Arial" w:cs="Arial"/>
          <w:bCs/>
          <w:iCs/>
          <w:color w:val="auto"/>
        </w:rPr>
        <w:t>/202</w:t>
      </w:r>
      <w:r w:rsidR="00561820">
        <w:rPr>
          <w:rFonts w:ascii="Arial" w:hAnsi="Arial" w:cs="Arial"/>
          <w:bCs/>
          <w:iCs/>
          <w:color w:val="auto"/>
        </w:rPr>
        <w:t>9</w:t>
      </w:r>
      <w:r w:rsidR="007D5F75" w:rsidRPr="00394164">
        <w:rPr>
          <w:rFonts w:ascii="Arial" w:hAnsi="Arial" w:cs="Arial"/>
          <w:bCs/>
          <w:iCs/>
          <w:color w:val="auto"/>
        </w:rPr>
        <w:t>”.</w:t>
      </w:r>
    </w:p>
    <w:p w14:paraId="48670BD1" w14:textId="77777777" w:rsidR="00844C91" w:rsidRPr="00394164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43D2017" w14:textId="77777777" w:rsidR="004F0990" w:rsidRPr="00394164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394164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394164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2804D558" w14:textId="77777777" w:rsidR="000456AA" w:rsidRPr="00394164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C795347" w14:textId="344CC873" w:rsidR="000456AA" w:rsidRPr="00394164" w:rsidRDefault="00E82E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394164">
        <w:rPr>
          <w:rFonts w:ascii="Arial" w:hAnsi="Arial" w:cs="Arial"/>
          <w:color w:val="auto"/>
        </w:rPr>
        <w:t xml:space="preserve">Trata-se de propositura </w:t>
      </w:r>
      <w:r w:rsidR="005E4AFA" w:rsidRPr="00394164">
        <w:rPr>
          <w:rFonts w:ascii="Arial" w:hAnsi="Arial" w:cs="Arial"/>
          <w:color w:val="auto"/>
        </w:rPr>
        <w:t>encaminhada</w:t>
      </w:r>
      <w:r w:rsidRPr="00394164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 w:rsidRPr="00394164">
        <w:rPr>
          <w:rFonts w:ascii="Arial" w:hAnsi="Arial" w:cs="Arial"/>
          <w:color w:val="auto"/>
        </w:rPr>
        <w:t>relativo</w:t>
      </w:r>
      <w:r w:rsidR="00EC50D1" w:rsidRPr="00394164">
        <w:rPr>
          <w:rFonts w:ascii="Arial" w:hAnsi="Arial" w:cs="Arial"/>
          <w:color w:val="auto"/>
        </w:rPr>
        <w:t xml:space="preserve"> ao Projeto de Lei n. 0</w:t>
      </w:r>
      <w:r w:rsidR="00561820">
        <w:rPr>
          <w:rFonts w:ascii="Arial" w:hAnsi="Arial" w:cs="Arial"/>
          <w:color w:val="auto"/>
        </w:rPr>
        <w:t>34</w:t>
      </w:r>
      <w:r w:rsidRPr="00394164">
        <w:rPr>
          <w:rFonts w:ascii="Arial" w:hAnsi="Arial" w:cs="Arial"/>
          <w:color w:val="auto"/>
        </w:rPr>
        <w:t xml:space="preserve"> de </w:t>
      </w:r>
      <w:r w:rsidR="00EF0C5B" w:rsidRPr="00394164">
        <w:rPr>
          <w:rFonts w:ascii="Arial" w:hAnsi="Arial" w:cs="Arial"/>
          <w:color w:val="auto"/>
        </w:rPr>
        <w:t>30</w:t>
      </w:r>
      <w:r w:rsidRPr="00394164">
        <w:rPr>
          <w:rFonts w:ascii="Arial" w:hAnsi="Arial" w:cs="Arial"/>
          <w:color w:val="auto"/>
        </w:rPr>
        <w:t xml:space="preserve"> de </w:t>
      </w:r>
      <w:proofErr w:type="gramStart"/>
      <w:r w:rsidR="00EF0C5B" w:rsidRPr="00394164">
        <w:rPr>
          <w:rFonts w:ascii="Arial" w:hAnsi="Arial" w:cs="Arial"/>
          <w:color w:val="auto"/>
        </w:rPr>
        <w:t>Junho</w:t>
      </w:r>
      <w:proofErr w:type="gramEnd"/>
      <w:r w:rsidRPr="00394164">
        <w:rPr>
          <w:rFonts w:ascii="Arial" w:hAnsi="Arial" w:cs="Arial"/>
          <w:color w:val="auto"/>
        </w:rPr>
        <w:t xml:space="preserve"> de 20</w:t>
      </w:r>
      <w:r w:rsidR="008926AF" w:rsidRPr="00394164">
        <w:rPr>
          <w:rFonts w:ascii="Arial" w:hAnsi="Arial" w:cs="Arial"/>
          <w:color w:val="auto"/>
        </w:rPr>
        <w:t>2</w:t>
      </w:r>
      <w:r w:rsidR="00561820">
        <w:rPr>
          <w:rFonts w:ascii="Arial" w:hAnsi="Arial" w:cs="Arial"/>
          <w:color w:val="auto"/>
        </w:rPr>
        <w:t>5</w:t>
      </w:r>
      <w:r w:rsidRPr="00394164">
        <w:rPr>
          <w:rFonts w:ascii="Arial" w:hAnsi="Arial" w:cs="Arial"/>
          <w:color w:val="auto"/>
        </w:rPr>
        <w:t>, de autoria do Executivo Municipal, que dispõe</w:t>
      </w:r>
      <w:r w:rsidR="00952F92" w:rsidRPr="00394164">
        <w:rPr>
          <w:rFonts w:ascii="Arial" w:hAnsi="Arial" w:cs="Arial"/>
          <w:color w:val="auto"/>
        </w:rPr>
        <w:t xml:space="preserve"> </w:t>
      </w:r>
      <w:r w:rsidR="008926AF" w:rsidRPr="00394164">
        <w:rPr>
          <w:rFonts w:ascii="Arial" w:hAnsi="Arial" w:cs="Arial"/>
          <w:color w:val="auto"/>
        </w:rPr>
        <w:t>acerca</w:t>
      </w:r>
      <w:r w:rsidR="00EF0C5B" w:rsidRPr="00394164">
        <w:rPr>
          <w:rFonts w:ascii="Arial" w:hAnsi="Arial" w:cs="Arial"/>
          <w:color w:val="auto"/>
        </w:rPr>
        <w:t xml:space="preserve"> do Plano Plurianual para o período de 202</w:t>
      </w:r>
      <w:r w:rsidR="00561820">
        <w:rPr>
          <w:rFonts w:ascii="Arial" w:hAnsi="Arial" w:cs="Arial"/>
          <w:color w:val="auto"/>
        </w:rPr>
        <w:t>6</w:t>
      </w:r>
      <w:r w:rsidR="00EF0C5B" w:rsidRPr="00394164">
        <w:rPr>
          <w:rFonts w:ascii="Arial" w:hAnsi="Arial" w:cs="Arial"/>
          <w:color w:val="auto"/>
        </w:rPr>
        <w:t>/202</w:t>
      </w:r>
      <w:r w:rsidR="00561820">
        <w:rPr>
          <w:rFonts w:ascii="Arial" w:hAnsi="Arial" w:cs="Arial"/>
          <w:color w:val="auto"/>
        </w:rPr>
        <w:t>9</w:t>
      </w:r>
      <w:r w:rsidR="00D11CC4" w:rsidRPr="00394164">
        <w:rPr>
          <w:rFonts w:ascii="Arial" w:hAnsi="Arial" w:cs="Arial"/>
          <w:bCs/>
          <w:iCs/>
          <w:color w:val="auto"/>
        </w:rPr>
        <w:t>.</w:t>
      </w:r>
    </w:p>
    <w:p w14:paraId="357CC17B" w14:textId="77777777" w:rsidR="00952F92" w:rsidRPr="00394164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0E175ABC" w14:textId="77777777" w:rsidR="00D11CC4" w:rsidRPr="00394164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É o sucinto relatório. </w:t>
      </w:r>
    </w:p>
    <w:p w14:paraId="3100A9FA" w14:textId="77777777" w:rsidR="00844C91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Passa-se</w:t>
      </w:r>
      <w:r w:rsidR="004F0990" w:rsidRPr="00394164">
        <w:rPr>
          <w:rFonts w:ascii="Arial" w:hAnsi="Arial" w:cs="Arial"/>
          <w:color w:val="auto"/>
        </w:rPr>
        <w:t xml:space="preserve"> a análise jurídica.</w:t>
      </w:r>
    </w:p>
    <w:p w14:paraId="0185A0D5" w14:textId="77777777" w:rsidR="00D11CC4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E77CA04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48DF5F6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521C325" w14:textId="77777777" w:rsidR="00762F9E" w:rsidRPr="00394164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B48480B" w14:textId="77777777" w:rsidR="00EF0C5B" w:rsidRPr="00394164" w:rsidRDefault="00EF0C5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7F00B385" w14:textId="77777777" w:rsidR="00D11CC4" w:rsidRPr="0039416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394164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58F3FA3D" w14:textId="77777777" w:rsidR="00E1434A" w:rsidRPr="00394164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D3D8FE" w14:textId="77777777" w:rsidR="00377B00" w:rsidRPr="00394164" w:rsidRDefault="00D11CC4" w:rsidP="00377B0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A</w:t>
      </w:r>
      <w:r w:rsidR="00093099" w:rsidRPr="00394164">
        <w:rPr>
          <w:rFonts w:ascii="Arial" w:hAnsi="Arial" w:cs="Arial"/>
          <w:color w:val="auto"/>
        </w:rPr>
        <w:t xml:space="preserve"> competência</w:t>
      </w:r>
      <w:r w:rsidR="00EC50D1" w:rsidRPr="00394164">
        <w:rPr>
          <w:rFonts w:ascii="Arial" w:hAnsi="Arial" w:cs="Arial"/>
          <w:color w:val="auto"/>
        </w:rPr>
        <w:t xml:space="preserve"> do Senhor Prefeito Municipal</w:t>
      </w:r>
      <w:r w:rsidR="00093099" w:rsidRPr="00394164">
        <w:rPr>
          <w:rFonts w:ascii="Arial" w:hAnsi="Arial" w:cs="Arial"/>
          <w:color w:val="auto"/>
        </w:rPr>
        <w:t xml:space="preserve"> para iniciar o processo legislativo</w:t>
      </w:r>
      <w:r w:rsidR="00EF0C5B" w:rsidRPr="00394164">
        <w:rPr>
          <w:rFonts w:ascii="Arial" w:hAnsi="Arial" w:cs="Arial"/>
          <w:color w:val="auto"/>
        </w:rPr>
        <w:t>, bem como o prazo para seu envio à Câmara Municipal</w:t>
      </w:r>
      <w:r w:rsidR="00377B00" w:rsidRPr="00394164">
        <w:rPr>
          <w:rFonts w:ascii="Arial" w:hAnsi="Arial" w:cs="Arial"/>
          <w:color w:val="auto"/>
        </w:rPr>
        <w:t>, tratada no presente P</w:t>
      </w:r>
      <w:r w:rsidR="00093099" w:rsidRPr="00394164">
        <w:rPr>
          <w:rFonts w:ascii="Arial" w:hAnsi="Arial" w:cs="Arial"/>
          <w:color w:val="auto"/>
        </w:rPr>
        <w:t>rojeto</w:t>
      </w:r>
      <w:r w:rsidR="00EC50D1" w:rsidRPr="00394164">
        <w:rPr>
          <w:rFonts w:ascii="Arial" w:hAnsi="Arial" w:cs="Arial"/>
          <w:color w:val="auto"/>
        </w:rPr>
        <w:t>, está</w:t>
      </w:r>
      <w:r w:rsidR="00093099" w:rsidRPr="00394164">
        <w:rPr>
          <w:rFonts w:ascii="Arial" w:hAnsi="Arial" w:cs="Arial"/>
          <w:color w:val="auto"/>
        </w:rPr>
        <w:t xml:space="preserve"> conformidade com o</w:t>
      </w:r>
      <w:r w:rsidR="00AC07B0" w:rsidRPr="00394164">
        <w:rPr>
          <w:rFonts w:ascii="Arial" w:hAnsi="Arial" w:cs="Arial"/>
          <w:color w:val="auto"/>
        </w:rPr>
        <w:t xml:space="preserve"> Artigo 53</w:t>
      </w:r>
      <w:r w:rsidR="00093099" w:rsidRPr="00394164">
        <w:rPr>
          <w:rFonts w:ascii="Arial" w:hAnsi="Arial" w:cs="Arial"/>
          <w:color w:val="auto"/>
        </w:rPr>
        <w:t>,</w:t>
      </w:r>
      <w:r w:rsidR="00EC50D1" w:rsidRPr="00394164">
        <w:rPr>
          <w:rFonts w:ascii="Arial" w:hAnsi="Arial" w:cs="Arial"/>
          <w:color w:val="auto"/>
        </w:rPr>
        <w:t xml:space="preserve"> </w:t>
      </w:r>
      <w:r w:rsidR="00EF0C5B" w:rsidRPr="00394164">
        <w:rPr>
          <w:rFonts w:ascii="Arial" w:hAnsi="Arial" w:cs="Arial"/>
          <w:color w:val="auto"/>
        </w:rPr>
        <w:t>I</w:t>
      </w:r>
      <w:r w:rsidR="00EC50D1" w:rsidRPr="00394164">
        <w:rPr>
          <w:rFonts w:ascii="Arial" w:hAnsi="Arial" w:cs="Arial"/>
          <w:color w:val="auto"/>
        </w:rPr>
        <w:t>II,</w:t>
      </w:r>
      <w:r w:rsidR="00093099" w:rsidRPr="00394164">
        <w:rPr>
          <w:rFonts w:ascii="Arial" w:hAnsi="Arial" w:cs="Arial"/>
          <w:color w:val="auto"/>
        </w:rPr>
        <w:t xml:space="preserve"> d</w:t>
      </w:r>
      <w:r w:rsidR="007D5AC6" w:rsidRPr="00394164">
        <w:rPr>
          <w:rFonts w:ascii="Arial" w:hAnsi="Arial" w:cs="Arial"/>
          <w:color w:val="auto"/>
        </w:rPr>
        <w:t>a Lei Orgânica Municipal</w:t>
      </w:r>
      <w:r w:rsidR="00377B00" w:rsidRPr="00394164">
        <w:rPr>
          <w:rFonts w:ascii="Arial" w:hAnsi="Arial" w:cs="Arial"/>
          <w:color w:val="auto"/>
        </w:rPr>
        <w:t>, nos moldes abaixo trazidos:</w:t>
      </w:r>
    </w:p>
    <w:p w14:paraId="34385227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b/>
          <w:sz w:val="20"/>
          <w:szCs w:val="20"/>
        </w:rPr>
      </w:pPr>
    </w:p>
    <w:p w14:paraId="6FB47FC0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394164">
        <w:rPr>
          <w:rFonts w:ascii="Arial" w:hAnsi="Arial" w:cs="Arial"/>
          <w:b/>
          <w:sz w:val="20"/>
          <w:szCs w:val="20"/>
        </w:rPr>
        <w:t xml:space="preserve">Art. 53 </w:t>
      </w:r>
      <w:r w:rsidRPr="00394164">
        <w:rPr>
          <w:rFonts w:ascii="Arial" w:hAnsi="Arial" w:cs="Arial"/>
          <w:sz w:val="20"/>
          <w:szCs w:val="20"/>
        </w:rPr>
        <w:t>- Compete, privativamente, ao Prefeito Municipal:</w:t>
      </w:r>
    </w:p>
    <w:p w14:paraId="7A95E3EE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b/>
          <w:sz w:val="20"/>
          <w:szCs w:val="20"/>
        </w:rPr>
      </w:pPr>
    </w:p>
    <w:p w14:paraId="635612FA" w14:textId="77777777" w:rsidR="00377B00" w:rsidRPr="00394164" w:rsidRDefault="00377B00" w:rsidP="00377B00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b/>
          <w:sz w:val="20"/>
          <w:szCs w:val="20"/>
        </w:rPr>
        <w:t>III</w:t>
      </w:r>
      <w:r w:rsidRPr="00394164">
        <w:rPr>
          <w:rFonts w:ascii="Arial" w:hAnsi="Arial" w:cs="Arial"/>
          <w:sz w:val="20"/>
          <w:szCs w:val="20"/>
        </w:rPr>
        <w:t xml:space="preserve"> - enviar à Câmara Municipal, no prazo estabelecido nesta Lei Orgânica, os projetos de lei do plurianual, lei de diretrizes orçamentárias e orçamento anual;</w:t>
      </w:r>
    </w:p>
    <w:p w14:paraId="7822E1D9" w14:textId="77777777" w:rsidR="00377B00" w:rsidRPr="00394164" w:rsidRDefault="00377B00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D3F4AA6" w14:textId="650DDE35" w:rsidR="00EF0C5B" w:rsidRPr="00394164" w:rsidRDefault="00EF0C5B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EF0C5B">
        <w:rPr>
          <w:rFonts w:ascii="Arial" w:eastAsia="Times New Roman" w:hAnsi="Arial" w:cs="Arial"/>
          <w:lang w:eastAsia="pt-BR"/>
        </w:rPr>
        <w:t>Trata-se de Projeto de Lei</w:t>
      </w:r>
      <w:r w:rsidR="00377B00" w:rsidRPr="00394164">
        <w:rPr>
          <w:rFonts w:ascii="Arial" w:eastAsia="Times New Roman" w:hAnsi="Arial" w:cs="Arial"/>
          <w:lang w:eastAsia="pt-BR"/>
        </w:rPr>
        <w:t xml:space="preserve"> que</w:t>
      </w:r>
      <w:r w:rsidRPr="00EF0C5B">
        <w:rPr>
          <w:rFonts w:ascii="Arial" w:eastAsia="Times New Roman" w:hAnsi="Arial" w:cs="Arial"/>
          <w:lang w:eastAsia="pt-BR"/>
        </w:rPr>
        <w:t xml:space="preserve"> tem por escopo dispor sobre o Plano Pluria</w:t>
      </w:r>
      <w:r w:rsidR="00377B00" w:rsidRPr="00394164">
        <w:rPr>
          <w:rFonts w:ascii="Arial" w:eastAsia="Times New Roman" w:hAnsi="Arial" w:cs="Arial"/>
          <w:lang w:eastAsia="pt-BR"/>
        </w:rPr>
        <w:t>nual para o período de 202</w:t>
      </w:r>
      <w:r w:rsidR="00561820">
        <w:rPr>
          <w:rFonts w:ascii="Arial" w:eastAsia="Times New Roman" w:hAnsi="Arial" w:cs="Arial"/>
          <w:lang w:eastAsia="pt-BR"/>
        </w:rPr>
        <w:t>6</w:t>
      </w:r>
      <w:r w:rsidR="00377B00" w:rsidRPr="00394164">
        <w:rPr>
          <w:rFonts w:ascii="Arial" w:eastAsia="Times New Roman" w:hAnsi="Arial" w:cs="Arial"/>
          <w:lang w:eastAsia="pt-BR"/>
        </w:rPr>
        <w:t>/20</w:t>
      </w:r>
      <w:r w:rsidR="00561820">
        <w:rPr>
          <w:rFonts w:ascii="Arial" w:eastAsia="Times New Roman" w:hAnsi="Arial" w:cs="Arial"/>
          <w:lang w:eastAsia="pt-BR"/>
        </w:rPr>
        <w:t>9</w:t>
      </w:r>
      <w:r w:rsidR="00377B00" w:rsidRPr="00394164">
        <w:rPr>
          <w:rFonts w:ascii="Arial" w:eastAsia="Times New Roman" w:hAnsi="Arial" w:cs="Arial"/>
          <w:lang w:eastAsia="pt-BR"/>
        </w:rPr>
        <w:t>5</w:t>
      </w:r>
      <w:r w:rsidRPr="00EF0C5B">
        <w:rPr>
          <w:rFonts w:ascii="Arial" w:eastAsia="Times New Roman" w:hAnsi="Arial" w:cs="Arial"/>
          <w:lang w:eastAsia="pt-BR"/>
        </w:rPr>
        <w:t xml:space="preserve"> do Município de </w:t>
      </w:r>
      <w:r w:rsidR="00377B00" w:rsidRPr="00394164">
        <w:rPr>
          <w:rFonts w:ascii="Arial" w:eastAsia="Times New Roman" w:hAnsi="Arial" w:cs="Arial"/>
          <w:lang w:eastAsia="pt-BR"/>
        </w:rPr>
        <w:t>Ponte Preta/RS</w:t>
      </w:r>
      <w:r w:rsidRPr="00EF0C5B">
        <w:rPr>
          <w:rFonts w:ascii="Arial" w:eastAsia="Times New Roman" w:hAnsi="Arial" w:cs="Arial"/>
          <w:lang w:eastAsia="pt-BR"/>
        </w:rPr>
        <w:t>.</w:t>
      </w:r>
    </w:p>
    <w:p w14:paraId="301FB638" w14:textId="77777777" w:rsidR="00394164" w:rsidRDefault="00394164" w:rsidP="00377B00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4B9E5C2F" w14:textId="77777777" w:rsidR="00377B00" w:rsidRPr="00394164" w:rsidRDefault="00EF0C5B" w:rsidP="00377B00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EF0C5B">
        <w:rPr>
          <w:rFonts w:ascii="Arial" w:eastAsia="Times New Roman" w:hAnsi="Arial" w:cs="Arial"/>
          <w:lang w:eastAsia="pt-BR"/>
        </w:rPr>
        <w:t xml:space="preserve">A proposição ora apresentada encontra amparo legal no </w:t>
      </w:r>
      <w:r w:rsidR="00394164">
        <w:rPr>
          <w:rFonts w:ascii="Arial" w:eastAsia="Times New Roman" w:hAnsi="Arial" w:cs="Arial"/>
          <w:lang w:eastAsia="pt-BR"/>
        </w:rPr>
        <w:t>Artigo</w:t>
      </w:r>
      <w:r w:rsidRPr="00EF0C5B">
        <w:rPr>
          <w:rFonts w:ascii="Arial" w:eastAsia="Times New Roman" w:hAnsi="Arial" w:cs="Arial"/>
          <w:lang w:eastAsia="pt-BR"/>
        </w:rPr>
        <w:t xml:space="preserve"> 165</w:t>
      </w:r>
      <w:r w:rsidR="00394164">
        <w:rPr>
          <w:rFonts w:ascii="Arial" w:eastAsia="Times New Roman" w:hAnsi="Arial" w:cs="Arial"/>
          <w:lang w:eastAsia="pt-BR"/>
        </w:rPr>
        <w:t>,</w:t>
      </w:r>
      <w:r w:rsidRPr="00EF0C5B">
        <w:rPr>
          <w:rFonts w:ascii="Arial" w:eastAsia="Times New Roman" w:hAnsi="Arial" w:cs="Arial"/>
          <w:lang w:eastAsia="pt-BR"/>
        </w:rPr>
        <w:t xml:space="preserve"> §1º da Constituição Federal</w:t>
      </w:r>
      <w:r w:rsidR="00377B00" w:rsidRPr="00394164">
        <w:rPr>
          <w:rFonts w:ascii="Arial" w:eastAsia="Times New Roman" w:hAnsi="Arial" w:cs="Arial"/>
          <w:lang w:eastAsia="pt-BR"/>
        </w:rPr>
        <w:t>, conforme abaixo trazido:</w:t>
      </w:r>
    </w:p>
    <w:p w14:paraId="154348C0" w14:textId="77777777" w:rsidR="00377B00" w:rsidRPr="00394164" w:rsidRDefault="00377B00" w:rsidP="00377B00">
      <w:pPr>
        <w:pStyle w:val="Default"/>
        <w:spacing w:line="36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</w:p>
    <w:p w14:paraId="514AA0C7" w14:textId="77777777" w:rsidR="00377B00" w:rsidRPr="00394164" w:rsidRDefault="00377B00" w:rsidP="00377B00">
      <w:pPr>
        <w:pStyle w:val="Default"/>
        <w:ind w:left="31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4164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EF0C5B">
        <w:rPr>
          <w:rFonts w:ascii="Arial" w:eastAsia="Times New Roman" w:hAnsi="Arial" w:cs="Arial"/>
          <w:sz w:val="20"/>
          <w:szCs w:val="20"/>
          <w:lang w:eastAsia="pt-BR"/>
        </w:rPr>
        <w:t xml:space="preserve">rt. </w:t>
      </w:r>
      <w:proofErr w:type="gramStart"/>
      <w:r w:rsidRPr="00EF0C5B">
        <w:rPr>
          <w:rFonts w:ascii="Arial" w:eastAsia="Times New Roman" w:hAnsi="Arial" w:cs="Arial"/>
          <w:sz w:val="20"/>
          <w:szCs w:val="20"/>
          <w:lang w:eastAsia="pt-BR"/>
        </w:rPr>
        <w:t xml:space="preserve">165 </w:t>
      </w:r>
      <w:r w:rsidR="00EF0C5B" w:rsidRPr="00EF0C5B">
        <w:rPr>
          <w:rFonts w:ascii="Arial" w:eastAsia="Times New Roman" w:hAnsi="Arial" w:cs="Arial"/>
          <w:sz w:val="20"/>
          <w:szCs w:val="20"/>
          <w:lang w:eastAsia="pt-BR"/>
        </w:rPr>
        <w:t xml:space="preserve"> §</w:t>
      </w:r>
      <w:proofErr w:type="gramEnd"/>
      <w:r w:rsidR="00EF0C5B" w:rsidRPr="00EF0C5B">
        <w:rPr>
          <w:rFonts w:ascii="Arial" w:eastAsia="Times New Roman" w:hAnsi="Arial" w:cs="Arial"/>
          <w:sz w:val="20"/>
          <w:szCs w:val="20"/>
          <w:lang w:eastAsia="pt-BR"/>
        </w:rPr>
        <w:t xml:space="preserve"> 1º</w:t>
      </w:r>
      <w:r w:rsidRPr="0039416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F0C5B" w:rsidRPr="00EF0C5B">
        <w:rPr>
          <w:rFonts w:ascii="Arial" w:eastAsia="Times New Roman" w:hAnsi="Arial" w:cs="Arial"/>
          <w:sz w:val="20"/>
          <w:szCs w:val="20"/>
          <w:lang w:eastAsia="pt-BR"/>
        </w:rPr>
        <w:t>A lei que instituir o plano plurianual estabelecerá, de forma regionalizada, as diretrizes, objetivos e metas da administração pública municipal para as despesas de capital e outras delas decorrentes, e para as relativas aos programas de duração continuada.</w:t>
      </w:r>
    </w:p>
    <w:p w14:paraId="3706C085" w14:textId="77777777" w:rsidR="00377B00" w:rsidRPr="00394164" w:rsidRDefault="00377B00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14:paraId="19147A12" w14:textId="77777777" w:rsidR="00AD7B26" w:rsidRPr="00394164" w:rsidRDefault="00AD7B2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394164">
        <w:rPr>
          <w:rFonts w:ascii="Arial" w:eastAsia="Times New Roman" w:hAnsi="Arial" w:cs="Arial"/>
          <w:lang w:eastAsia="pt-BR"/>
        </w:rPr>
        <w:t>O prazo de apresentação do presente Projeto também está de acordo com os termos do Artigo 66, I, da Lei Orgânica Municipal, uma vez que foi protocolado até o dia 30 de Junho do corrente ano.</w:t>
      </w:r>
    </w:p>
    <w:p w14:paraId="419BD084" w14:textId="77777777" w:rsidR="00377B00" w:rsidRPr="00394164" w:rsidRDefault="00377B00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119B38D7" w14:textId="33FFB399" w:rsidR="00AD7B26" w:rsidRPr="00394164" w:rsidRDefault="00AD7B2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394164">
        <w:rPr>
          <w:rFonts w:ascii="Arial" w:eastAsia="Times New Roman" w:hAnsi="Arial" w:cs="Arial"/>
          <w:lang w:eastAsia="pt-BR"/>
        </w:rPr>
        <w:t xml:space="preserve">Importante mencionarmos que </w:t>
      </w:r>
      <w:r w:rsidR="00EF0C5B" w:rsidRPr="00EF0C5B">
        <w:rPr>
          <w:rFonts w:ascii="Arial" w:eastAsia="Times New Roman" w:hAnsi="Arial" w:cs="Arial"/>
          <w:lang w:eastAsia="pt-BR"/>
        </w:rPr>
        <w:t>o Plano Plurianual</w:t>
      </w:r>
      <w:r w:rsidRPr="00394164">
        <w:rPr>
          <w:rFonts w:ascii="Arial" w:eastAsia="Times New Roman" w:hAnsi="Arial" w:cs="Arial"/>
          <w:lang w:eastAsia="pt-BR"/>
        </w:rPr>
        <w:t xml:space="preserve"> - PPA</w:t>
      </w:r>
      <w:r w:rsidR="00EF0C5B" w:rsidRPr="00EF0C5B">
        <w:rPr>
          <w:rFonts w:ascii="Arial" w:eastAsia="Times New Roman" w:hAnsi="Arial" w:cs="Arial"/>
          <w:lang w:eastAsia="pt-BR"/>
        </w:rPr>
        <w:t xml:space="preserve"> para o período 20</w:t>
      </w:r>
      <w:r w:rsidRPr="00394164">
        <w:rPr>
          <w:rFonts w:ascii="Arial" w:eastAsia="Times New Roman" w:hAnsi="Arial" w:cs="Arial"/>
          <w:lang w:eastAsia="pt-BR"/>
        </w:rPr>
        <w:t>2</w:t>
      </w:r>
      <w:r w:rsidR="00561820">
        <w:rPr>
          <w:rFonts w:ascii="Arial" w:eastAsia="Times New Roman" w:hAnsi="Arial" w:cs="Arial"/>
          <w:lang w:eastAsia="pt-BR"/>
        </w:rPr>
        <w:t>6</w:t>
      </w:r>
      <w:r w:rsidRPr="00394164">
        <w:rPr>
          <w:rFonts w:ascii="Arial" w:eastAsia="Times New Roman" w:hAnsi="Arial" w:cs="Arial"/>
          <w:lang w:eastAsia="pt-BR"/>
        </w:rPr>
        <w:t>/</w:t>
      </w:r>
      <w:r w:rsidR="00EF0C5B" w:rsidRPr="00EF0C5B">
        <w:rPr>
          <w:rFonts w:ascii="Arial" w:eastAsia="Times New Roman" w:hAnsi="Arial" w:cs="Arial"/>
          <w:lang w:eastAsia="pt-BR"/>
        </w:rPr>
        <w:t>202</w:t>
      </w:r>
      <w:r w:rsidR="00561820">
        <w:rPr>
          <w:rFonts w:ascii="Arial" w:eastAsia="Times New Roman" w:hAnsi="Arial" w:cs="Arial"/>
          <w:lang w:eastAsia="pt-BR"/>
        </w:rPr>
        <w:t>9</w:t>
      </w:r>
      <w:r w:rsidRPr="00394164">
        <w:rPr>
          <w:rFonts w:ascii="Arial" w:eastAsia="Times New Roman" w:hAnsi="Arial" w:cs="Arial"/>
          <w:lang w:eastAsia="pt-BR"/>
        </w:rPr>
        <w:t xml:space="preserve"> </w:t>
      </w:r>
      <w:r w:rsidR="00EF0C5B" w:rsidRPr="00EF0C5B">
        <w:rPr>
          <w:rFonts w:ascii="Arial" w:eastAsia="Times New Roman" w:hAnsi="Arial" w:cs="Arial"/>
          <w:lang w:eastAsia="pt-BR"/>
        </w:rPr>
        <w:t>constitui peça fundamental da Administração Pública, posto que estabelece a</w:t>
      </w:r>
      <w:r w:rsidRPr="00394164">
        <w:rPr>
          <w:rFonts w:ascii="Arial" w:eastAsia="Times New Roman" w:hAnsi="Arial" w:cs="Arial"/>
          <w:lang w:eastAsia="pt-BR"/>
        </w:rPr>
        <w:t>s diretrizes, objetivos e metas</w:t>
      </w:r>
      <w:r w:rsidR="00EF0C5B" w:rsidRPr="00EF0C5B">
        <w:rPr>
          <w:rFonts w:ascii="Arial" w:eastAsia="Times New Roman" w:hAnsi="Arial" w:cs="Arial"/>
          <w:lang w:eastAsia="pt-BR"/>
        </w:rPr>
        <w:t xml:space="preserve"> da administração</w:t>
      </w:r>
      <w:r w:rsidRPr="00394164">
        <w:rPr>
          <w:rFonts w:ascii="Arial" w:eastAsia="Times New Roman" w:hAnsi="Arial" w:cs="Arial"/>
          <w:lang w:eastAsia="pt-BR"/>
        </w:rPr>
        <w:t xml:space="preserve"> </w:t>
      </w:r>
      <w:r w:rsidR="00EF0C5B" w:rsidRPr="00EF0C5B">
        <w:rPr>
          <w:rFonts w:ascii="Arial" w:eastAsia="Times New Roman" w:hAnsi="Arial" w:cs="Arial"/>
          <w:lang w:eastAsia="pt-BR"/>
        </w:rPr>
        <w:t>municipal para o próximo quadriênio</w:t>
      </w:r>
      <w:r w:rsidRPr="00394164">
        <w:rPr>
          <w:rFonts w:ascii="Arial" w:eastAsia="Times New Roman" w:hAnsi="Arial" w:cs="Arial"/>
          <w:lang w:eastAsia="pt-BR"/>
        </w:rPr>
        <w:t xml:space="preserve"> (Artigo 65, §1º da Lei Orgânica)</w:t>
      </w:r>
      <w:r w:rsidR="00EF0C5B" w:rsidRPr="00EF0C5B">
        <w:rPr>
          <w:rFonts w:ascii="Arial" w:eastAsia="Times New Roman" w:hAnsi="Arial" w:cs="Arial"/>
          <w:lang w:eastAsia="pt-BR"/>
        </w:rPr>
        <w:t>.</w:t>
      </w:r>
    </w:p>
    <w:p w14:paraId="0AE03E44" w14:textId="77777777" w:rsidR="00AD7B26" w:rsidRPr="00394164" w:rsidRDefault="00AD7B2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57C165FB" w14:textId="77777777" w:rsidR="00AD7B26" w:rsidRPr="00394164" w:rsidRDefault="00EF0C5B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  <w:r w:rsidRPr="00EF0C5B">
        <w:rPr>
          <w:rFonts w:ascii="Arial" w:eastAsia="Times New Roman" w:hAnsi="Arial" w:cs="Arial"/>
          <w:lang w:eastAsia="pt-BR"/>
        </w:rPr>
        <w:lastRenderedPageBreak/>
        <w:t>A finalidade do PPA, em termos orçamentários, é a de estabelecer objetivos e metas que comprometam o Poder Executivo e o Poder Legislativo a dar continuidade aos programas na distribuição dos recursos.</w:t>
      </w:r>
    </w:p>
    <w:p w14:paraId="31723FA0" w14:textId="77777777" w:rsidR="00AD7B26" w:rsidRPr="00394164" w:rsidRDefault="00AD7B26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lang w:eastAsia="pt-BR"/>
        </w:rPr>
      </w:pPr>
    </w:p>
    <w:p w14:paraId="06FFB71E" w14:textId="77777777" w:rsidR="00394164" w:rsidRPr="00394164" w:rsidRDefault="00394164" w:rsidP="0039416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</w:rPr>
        <w:t xml:space="preserve">Assim, em linhas gerais, os dispositivos legais dispostos no Projeto em referência estão em consonância </w:t>
      </w:r>
      <w:r w:rsidRPr="00394164">
        <w:rPr>
          <w:rFonts w:ascii="Arial" w:hAnsi="Arial" w:cs="Arial"/>
          <w:bCs/>
          <w:iCs/>
          <w:color w:val="auto"/>
        </w:rPr>
        <w:t>com</w:t>
      </w:r>
      <w:r w:rsidRPr="00394164">
        <w:rPr>
          <w:rFonts w:ascii="Arial" w:hAnsi="Arial" w:cs="Arial"/>
          <w:color w:val="auto"/>
        </w:rPr>
        <w:t xml:space="preserve"> as normas constitucionais e com a Lei Orgânica Municipal.</w:t>
      </w:r>
    </w:p>
    <w:p w14:paraId="1B20B325" w14:textId="77777777" w:rsidR="00394164" w:rsidRPr="00394164" w:rsidRDefault="00394164" w:rsidP="00EF0C5B">
      <w:pPr>
        <w:pStyle w:val="Default"/>
        <w:spacing w:line="360" w:lineRule="auto"/>
        <w:ind w:firstLine="3119"/>
        <w:jc w:val="both"/>
        <w:rPr>
          <w:rFonts w:ascii="Arial" w:eastAsia="Times New Roman" w:hAnsi="Arial" w:cs="Arial"/>
          <w:color w:val="auto"/>
          <w:lang w:eastAsia="pt-BR"/>
        </w:rPr>
      </w:pPr>
    </w:p>
    <w:p w14:paraId="50856397" w14:textId="596F11D6" w:rsidR="00EF0C5B" w:rsidRPr="00394164" w:rsidRDefault="00EF0C5B" w:rsidP="00EF0C5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394164">
        <w:rPr>
          <w:rFonts w:ascii="Arial" w:eastAsia="Times New Roman" w:hAnsi="Arial" w:cs="Arial"/>
          <w:color w:val="auto"/>
          <w:lang w:eastAsia="pt-BR"/>
        </w:rPr>
        <w:t>Salienta-se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>, ainda que o P</w:t>
      </w:r>
      <w:r w:rsidRPr="00394164">
        <w:rPr>
          <w:rFonts w:ascii="Arial" w:eastAsia="Times New Roman" w:hAnsi="Arial" w:cs="Arial"/>
          <w:color w:val="auto"/>
          <w:lang w:eastAsia="pt-BR"/>
        </w:rPr>
        <w:t xml:space="preserve">rojeto </w:t>
      </w:r>
      <w:r w:rsidR="00561820">
        <w:rPr>
          <w:rFonts w:ascii="Arial" w:eastAsia="Times New Roman" w:hAnsi="Arial" w:cs="Arial"/>
          <w:color w:val="auto"/>
          <w:lang w:eastAsia="pt-BR"/>
        </w:rPr>
        <w:t xml:space="preserve">já foi 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>submetido</w:t>
      </w:r>
      <w:r w:rsidR="00561820">
        <w:rPr>
          <w:rFonts w:ascii="Arial" w:eastAsia="Times New Roman" w:hAnsi="Arial" w:cs="Arial"/>
          <w:color w:val="auto"/>
          <w:lang w:eastAsia="pt-BR"/>
        </w:rPr>
        <w:t xml:space="preserve"> e aprovado pela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 xml:space="preserve"> Comissão Única de Pareceres e</w:t>
      </w:r>
      <w:r w:rsidR="00561820">
        <w:rPr>
          <w:rFonts w:ascii="Arial" w:eastAsia="Times New Roman" w:hAnsi="Arial" w:cs="Arial"/>
          <w:color w:val="auto"/>
          <w:lang w:eastAsia="pt-BR"/>
        </w:rPr>
        <w:t xml:space="preserve"> foi realizada</w:t>
      </w:r>
      <w:r w:rsidR="00394164" w:rsidRPr="00394164">
        <w:rPr>
          <w:rFonts w:ascii="Arial" w:eastAsia="Times New Roman" w:hAnsi="Arial" w:cs="Arial"/>
          <w:color w:val="auto"/>
          <w:lang w:eastAsia="pt-BR"/>
        </w:rPr>
        <w:t xml:space="preserve"> Audiência P</w:t>
      </w:r>
      <w:r w:rsidRPr="00394164">
        <w:rPr>
          <w:rFonts w:ascii="Arial" w:eastAsia="Times New Roman" w:hAnsi="Arial" w:cs="Arial"/>
          <w:color w:val="auto"/>
          <w:lang w:eastAsia="pt-BR"/>
        </w:rPr>
        <w:t>ública</w:t>
      </w:r>
      <w:r w:rsidR="00561820">
        <w:rPr>
          <w:rFonts w:ascii="Arial" w:eastAsia="Times New Roman" w:hAnsi="Arial" w:cs="Arial"/>
          <w:color w:val="auto"/>
          <w:lang w:eastAsia="pt-BR"/>
        </w:rPr>
        <w:t xml:space="preserve"> para sua discussão</w:t>
      </w:r>
      <w:r w:rsidRPr="00394164">
        <w:rPr>
          <w:rFonts w:ascii="Arial" w:eastAsia="Times New Roman" w:hAnsi="Arial" w:cs="Arial"/>
          <w:color w:val="auto"/>
          <w:lang w:eastAsia="pt-BR"/>
        </w:rPr>
        <w:t>.</w:t>
      </w:r>
    </w:p>
    <w:p w14:paraId="284A66D5" w14:textId="77777777" w:rsidR="00EF0C5B" w:rsidRPr="00394164" w:rsidRDefault="00EF0C5B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957BE17" w14:textId="77777777" w:rsidR="00A239D2" w:rsidRPr="00394164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394164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394164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624417C" w14:textId="77777777" w:rsidR="00A239D2" w:rsidRPr="00394164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7F116AC" w14:textId="29C513B0" w:rsidR="00DE419D" w:rsidRPr="00394164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Diante de todo o exposto,</w:t>
      </w:r>
      <w:r w:rsidR="0085797F" w:rsidRPr="00394164">
        <w:rPr>
          <w:rFonts w:ascii="Arial" w:hAnsi="Arial" w:cs="Arial"/>
          <w:color w:val="auto"/>
        </w:rPr>
        <w:t xml:space="preserve"> SMJ,</w:t>
      </w:r>
      <w:r w:rsidRPr="00394164">
        <w:rPr>
          <w:rFonts w:ascii="Arial" w:hAnsi="Arial" w:cs="Arial"/>
          <w:color w:val="auto"/>
        </w:rPr>
        <w:t xml:space="preserve"> a </w:t>
      </w:r>
      <w:r w:rsidR="00A239D2" w:rsidRPr="00394164">
        <w:rPr>
          <w:rFonts w:ascii="Arial" w:hAnsi="Arial" w:cs="Arial"/>
          <w:color w:val="auto"/>
        </w:rPr>
        <w:t>Assessoria</w:t>
      </w:r>
      <w:r w:rsidR="0085797F" w:rsidRPr="00394164">
        <w:rPr>
          <w:rFonts w:ascii="Arial" w:hAnsi="Arial" w:cs="Arial"/>
          <w:color w:val="auto"/>
        </w:rPr>
        <w:t xml:space="preserve"> Jurídica opina</w:t>
      </w:r>
      <w:r w:rsidRPr="00394164">
        <w:rPr>
          <w:rFonts w:ascii="Arial" w:hAnsi="Arial" w:cs="Arial"/>
          <w:color w:val="auto"/>
        </w:rPr>
        <w:t xml:space="preserve"> pela</w:t>
      </w:r>
      <w:r w:rsidR="00A239D2" w:rsidRPr="00394164">
        <w:rPr>
          <w:rFonts w:ascii="Arial" w:hAnsi="Arial" w:cs="Arial"/>
          <w:color w:val="auto"/>
        </w:rPr>
        <w:t xml:space="preserve"> Constitucionalidade do Projeto de Lei n. </w:t>
      </w:r>
      <w:r w:rsidR="00762F9E" w:rsidRPr="00394164">
        <w:rPr>
          <w:rFonts w:ascii="Arial" w:hAnsi="Arial" w:cs="Arial"/>
          <w:color w:val="auto"/>
        </w:rPr>
        <w:t>0</w:t>
      </w:r>
      <w:r w:rsidR="00561820">
        <w:rPr>
          <w:rFonts w:ascii="Arial" w:hAnsi="Arial" w:cs="Arial"/>
          <w:color w:val="auto"/>
        </w:rPr>
        <w:t>34</w:t>
      </w:r>
      <w:r w:rsidR="00A239D2" w:rsidRPr="00394164">
        <w:rPr>
          <w:rFonts w:ascii="Arial" w:hAnsi="Arial" w:cs="Arial"/>
          <w:color w:val="auto"/>
        </w:rPr>
        <w:t>/20</w:t>
      </w:r>
      <w:r w:rsidR="00D831EC" w:rsidRPr="00394164">
        <w:rPr>
          <w:rFonts w:ascii="Arial" w:hAnsi="Arial" w:cs="Arial"/>
          <w:color w:val="auto"/>
        </w:rPr>
        <w:t>2</w:t>
      </w:r>
      <w:r w:rsidR="00561820">
        <w:rPr>
          <w:rFonts w:ascii="Arial" w:hAnsi="Arial" w:cs="Arial"/>
          <w:color w:val="auto"/>
        </w:rPr>
        <w:t>5</w:t>
      </w:r>
      <w:r w:rsidR="00A239D2" w:rsidRPr="00394164">
        <w:rPr>
          <w:rFonts w:ascii="Arial" w:hAnsi="Arial" w:cs="Arial"/>
          <w:color w:val="auto"/>
        </w:rPr>
        <w:t>,</w:t>
      </w:r>
      <w:r w:rsidR="0085797F" w:rsidRPr="00394164">
        <w:rPr>
          <w:rFonts w:ascii="Arial" w:hAnsi="Arial" w:cs="Arial"/>
          <w:color w:val="auto"/>
        </w:rPr>
        <w:t xml:space="preserve"> estando apto para tramitar regularmente perante este</w:t>
      </w:r>
      <w:r w:rsidRPr="00394164">
        <w:rPr>
          <w:rFonts w:ascii="Arial" w:hAnsi="Arial" w:cs="Arial"/>
          <w:color w:val="auto"/>
        </w:rPr>
        <w:t xml:space="preserve"> Egrégio Plenário</w:t>
      </w:r>
      <w:r w:rsidR="0085797F" w:rsidRPr="00394164">
        <w:rPr>
          <w:rFonts w:ascii="Arial" w:hAnsi="Arial" w:cs="Arial"/>
          <w:color w:val="auto"/>
        </w:rPr>
        <w:t>, a fim de</w:t>
      </w:r>
      <w:r w:rsidRPr="00394164">
        <w:rPr>
          <w:rFonts w:ascii="Arial" w:hAnsi="Arial" w:cs="Arial"/>
          <w:color w:val="auto"/>
        </w:rPr>
        <w:t xml:space="preserve"> apreciar seu mérito.</w:t>
      </w:r>
      <w:r w:rsidR="00DE419D" w:rsidRPr="00394164">
        <w:rPr>
          <w:rFonts w:ascii="Arial" w:hAnsi="Arial" w:cs="Arial"/>
          <w:color w:val="auto"/>
        </w:rPr>
        <w:t xml:space="preserve"> </w:t>
      </w:r>
    </w:p>
    <w:p w14:paraId="76FFC283" w14:textId="77777777" w:rsidR="00514668" w:rsidRPr="00394164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CD60982" w14:textId="77777777" w:rsidR="0057304F" w:rsidRPr="00394164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O presente Parecer tem caráter </w:t>
      </w:r>
      <w:r w:rsidR="00AE76CB" w:rsidRPr="00394164">
        <w:rPr>
          <w:rFonts w:ascii="Arial" w:hAnsi="Arial" w:cs="Arial"/>
          <w:color w:val="auto"/>
        </w:rPr>
        <w:t>exclusivamente</w:t>
      </w:r>
      <w:r w:rsidRPr="00394164">
        <w:rPr>
          <w:rFonts w:ascii="Arial" w:hAnsi="Arial" w:cs="Arial"/>
          <w:color w:val="auto"/>
        </w:rPr>
        <w:t xml:space="preserve"> </w:t>
      </w:r>
      <w:r w:rsidR="00AE76CB" w:rsidRPr="00394164">
        <w:rPr>
          <w:rFonts w:ascii="Arial" w:hAnsi="Arial" w:cs="Arial"/>
          <w:color w:val="auto"/>
        </w:rPr>
        <w:t xml:space="preserve">técnico e </w:t>
      </w:r>
      <w:r w:rsidRPr="00394164">
        <w:rPr>
          <w:rFonts w:ascii="Arial" w:hAnsi="Arial" w:cs="Arial"/>
          <w:color w:val="auto"/>
        </w:rPr>
        <w:t xml:space="preserve">opinativo, não vinculando esta </w:t>
      </w:r>
      <w:r w:rsidR="00AE76CB" w:rsidRPr="00394164">
        <w:rPr>
          <w:rFonts w:ascii="Arial" w:hAnsi="Arial" w:cs="Arial"/>
          <w:color w:val="auto"/>
        </w:rPr>
        <w:t>Casa em</w:t>
      </w:r>
      <w:r w:rsidRPr="00394164">
        <w:rPr>
          <w:rFonts w:ascii="Arial" w:hAnsi="Arial" w:cs="Arial"/>
          <w:color w:val="auto"/>
        </w:rPr>
        <w:t xml:space="preserve"> suas conclusões ou motivações.</w:t>
      </w:r>
    </w:p>
    <w:p w14:paraId="4A37AC0C" w14:textId="77777777" w:rsidR="00514668" w:rsidRPr="00394164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D030CF" w14:textId="77777777" w:rsidR="0085797F" w:rsidRPr="00394164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É o Parecer.</w:t>
      </w:r>
    </w:p>
    <w:p w14:paraId="51ED56FB" w14:textId="77777777" w:rsidR="0085797F" w:rsidRPr="00394164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92EB699" w14:textId="216F722C" w:rsidR="0085797F" w:rsidRPr="00394164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 xml:space="preserve">Câmara de Vereadores de Ponte Preta/RS, </w:t>
      </w:r>
      <w:r w:rsidR="00561820">
        <w:rPr>
          <w:rFonts w:ascii="Arial" w:hAnsi="Arial" w:cs="Arial"/>
          <w:color w:val="auto"/>
        </w:rPr>
        <w:t>18</w:t>
      </w:r>
      <w:r w:rsidR="00394164" w:rsidRPr="00394164">
        <w:rPr>
          <w:rFonts w:ascii="Arial" w:hAnsi="Arial" w:cs="Arial"/>
          <w:color w:val="auto"/>
        </w:rPr>
        <w:t xml:space="preserve"> de </w:t>
      </w:r>
      <w:proofErr w:type="gramStart"/>
      <w:r w:rsidR="00394164" w:rsidRPr="00394164">
        <w:rPr>
          <w:rFonts w:ascii="Arial" w:hAnsi="Arial" w:cs="Arial"/>
          <w:color w:val="auto"/>
        </w:rPr>
        <w:t>Julho</w:t>
      </w:r>
      <w:proofErr w:type="gramEnd"/>
      <w:r w:rsidR="00394164" w:rsidRPr="00394164">
        <w:rPr>
          <w:rFonts w:ascii="Arial" w:hAnsi="Arial" w:cs="Arial"/>
          <w:color w:val="auto"/>
        </w:rPr>
        <w:t xml:space="preserve"> </w:t>
      </w:r>
      <w:r w:rsidR="005C3162" w:rsidRPr="00394164">
        <w:rPr>
          <w:rFonts w:ascii="Arial" w:hAnsi="Arial" w:cs="Arial"/>
          <w:color w:val="auto"/>
        </w:rPr>
        <w:t>de 20</w:t>
      </w:r>
      <w:r w:rsidR="00D831EC" w:rsidRPr="00394164">
        <w:rPr>
          <w:rFonts w:ascii="Arial" w:hAnsi="Arial" w:cs="Arial"/>
          <w:color w:val="auto"/>
        </w:rPr>
        <w:t>2</w:t>
      </w:r>
      <w:r w:rsidR="00561820">
        <w:rPr>
          <w:rFonts w:ascii="Arial" w:hAnsi="Arial" w:cs="Arial"/>
          <w:color w:val="auto"/>
        </w:rPr>
        <w:t>5</w:t>
      </w:r>
      <w:r w:rsidR="005C3162" w:rsidRPr="00394164">
        <w:rPr>
          <w:rFonts w:ascii="Arial" w:hAnsi="Arial" w:cs="Arial"/>
          <w:color w:val="auto"/>
        </w:rPr>
        <w:t>.</w:t>
      </w:r>
    </w:p>
    <w:p w14:paraId="44D04078" w14:textId="77777777" w:rsidR="00561820" w:rsidRDefault="00561820" w:rsidP="00267A14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0E1EA71B" w14:textId="77777777" w:rsidR="00561820" w:rsidRDefault="00561820" w:rsidP="00267A14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12B808FA" w14:textId="04460AF2" w:rsidR="005C3162" w:rsidRPr="002D0EBD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2D0EBD">
        <w:rPr>
          <w:rFonts w:ascii="Arial" w:hAnsi="Arial" w:cs="Arial"/>
          <w:b/>
          <w:color w:val="auto"/>
        </w:rPr>
        <w:t>GRAZIELA MARIA FAVRETTO</w:t>
      </w:r>
    </w:p>
    <w:p w14:paraId="393D2D59" w14:textId="77777777" w:rsidR="00267A14" w:rsidRPr="00394164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OAB/RS 85.193</w:t>
      </w:r>
      <w:r w:rsidR="00267A14" w:rsidRPr="00394164">
        <w:rPr>
          <w:rFonts w:ascii="Arial" w:hAnsi="Arial" w:cs="Arial"/>
          <w:color w:val="auto"/>
        </w:rPr>
        <w:t xml:space="preserve"> </w:t>
      </w:r>
    </w:p>
    <w:p w14:paraId="7B017097" w14:textId="77777777" w:rsidR="00541972" w:rsidRPr="00394164" w:rsidRDefault="00267A14" w:rsidP="009603DA">
      <w:pPr>
        <w:pStyle w:val="Default"/>
        <w:jc w:val="center"/>
        <w:rPr>
          <w:rFonts w:ascii="Arial" w:hAnsi="Arial" w:cs="Arial"/>
          <w:color w:val="auto"/>
        </w:rPr>
      </w:pPr>
      <w:r w:rsidRPr="00394164">
        <w:rPr>
          <w:rFonts w:ascii="Arial" w:hAnsi="Arial" w:cs="Arial"/>
          <w:color w:val="auto"/>
        </w:rPr>
        <w:t>Assessora Jurídica</w:t>
      </w:r>
    </w:p>
    <w:sectPr w:rsidR="00541972" w:rsidRPr="00394164" w:rsidSect="00561820">
      <w:pgSz w:w="11906" w:h="16838"/>
      <w:pgMar w:top="2977" w:right="1133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CF15" w14:textId="77777777" w:rsidR="0066463F" w:rsidRDefault="0066463F" w:rsidP="00093099">
      <w:pPr>
        <w:spacing w:after="0" w:line="240" w:lineRule="auto"/>
      </w:pPr>
      <w:r>
        <w:separator/>
      </w:r>
    </w:p>
  </w:endnote>
  <w:endnote w:type="continuationSeparator" w:id="0">
    <w:p w14:paraId="68826614" w14:textId="77777777" w:rsidR="0066463F" w:rsidRDefault="0066463F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EF31" w14:textId="77777777" w:rsidR="0066463F" w:rsidRDefault="0066463F" w:rsidP="00093099">
      <w:pPr>
        <w:spacing w:after="0" w:line="240" w:lineRule="auto"/>
      </w:pPr>
      <w:r>
        <w:separator/>
      </w:r>
    </w:p>
  </w:footnote>
  <w:footnote w:type="continuationSeparator" w:id="0">
    <w:p w14:paraId="571BC472" w14:textId="77777777" w:rsidR="0066463F" w:rsidRDefault="0066463F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029B7"/>
    <w:rsid w:val="00017D32"/>
    <w:rsid w:val="000456AA"/>
    <w:rsid w:val="0006124C"/>
    <w:rsid w:val="00093099"/>
    <w:rsid w:val="00174BFB"/>
    <w:rsid w:val="001D7204"/>
    <w:rsid w:val="00203C94"/>
    <w:rsid w:val="00267899"/>
    <w:rsid w:val="00267A14"/>
    <w:rsid w:val="002B34AA"/>
    <w:rsid w:val="002D0EBD"/>
    <w:rsid w:val="002F3894"/>
    <w:rsid w:val="00377B00"/>
    <w:rsid w:val="00383519"/>
    <w:rsid w:val="00394164"/>
    <w:rsid w:val="0040292F"/>
    <w:rsid w:val="00457848"/>
    <w:rsid w:val="004F0990"/>
    <w:rsid w:val="00514668"/>
    <w:rsid w:val="00541972"/>
    <w:rsid w:val="00561820"/>
    <w:rsid w:val="0057304F"/>
    <w:rsid w:val="005C3162"/>
    <w:rsid w:val="005E4AFA"/>
    <w:rsid w:val="00632FDB"/>
    <w:rsid w:val="0065183F"/>
    <w:rsid w:val="0066463F"/>
    <w:rsid w:val="006A14A1"/>
    <w:rsid w:val="00715013"/>
    <w:rsid w:val="00737960"/>
    <w:rsid w:val="00762F9E"/>
    <w:rsid w:val="007751DF"/>
    <w:rsid w:val="007D5AC6"/>
    <w:rsid w:val="007D5F75"/>
    <w:rsid w:val="008174F0"/>
    <w:rsid w:val="00833A0E"/>
    <w:rsid w:val="00844C91"/>
    <w:rsid w:val="0085797F"/>
    <w:rsid w:val="008926AF"/>
    <w:rsid w:val="00902711"/>
    <w:rsid w:val="00952F92"/>
    <w:rsid w:val="009603DA"/>
    <w:rsid w:val="009646D7"/>
    <w:rsid w:val="009A0ADA"/>
    <w:rsid w:val="009B47AA"/>
    <w:rsid w:val="009D27B2"/>
    <w:rsid w:val="00A230FB"/>
    <w:rsid w:val="00A239D2"/>
    <w:rsid w:val="00AC07B0"/>
    <w:rsid w:val="00AD7B26"/>
    <w:rsid w:val="00AE76CB"/>
    <w:rsid w:val="00C73D87"/>
    <w:rsid w:val="00D11CC4"/>
    <w:rsid w:val="00D831EC"/>
    <w:rsid w:val="00DD4CE9"/>
    <w:rsid w:val="00DE419D"/>
    <w:rsid w:val="00E1434A"/>
    <w:rsid w:val="00E82E92"/>
    <w:rsid w:val="00E94DF4"/>
    <w:rsid w:val="00EC50D1"/>
    <w:rsid w:val="00EF0C5B"/>
    <w:rsid w:val="00F3079D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734A"/>
  <w15:docId w15:val="{AA139FFA-8893-4AB1-883A-8EEB675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character" w:customStyle="1" w:styleId="Fontepargpadro2">
    <w:name w:val="Fonte parág. padrão2"/>
    <w:rsid w:val="00377B00"/>
  </w:style>
  <w:style w:type="paragraph" w:styleId="Cabealho">
    <w:name w:val="header"/>
    <w:basedOn w:val="Normal"/>
    <w:link w:val="CabealhoChar"/>
    <w:rsid w:val="00377B0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377B00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Janete</dc:creator>
  <cp:lastModifiedBy>User</cp:lastModifiedBy>
  <cp:revision>2</cp:revision>
  <cp:lastPrinted>2019-03-01T19:36:00Z</cp:lastPrinted>
  <dcterms:created xsi:type="dcterms:W3CDTF">2025-07-21T11:49:00Z</dcterms:created>
  <dcterms:modified xsi:type="dcterms:W3CDTF">2025-07-21T11:49:00Z</dcterms:modified>
</cp:coreProperties>
</file>